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1B" w:rsidRDefault="00CC357F">
      <w:r>
        <w:rPr>
          <w:noProof/>
        </w:rPr>
        <w:pict>
          <v:group id="_x0000_s1026" editas="canvas" style="position:absolute;margin-left:-28.8pt;margin-top:100.2pt;width:486pt;height:261pt;z-index:251658240;mso-position-horizontal-relative:char;mso-position-vertical-relative:line" coordorigin="2281,767" coordsize="7624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767;width:7624;height:4041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399;top:2579;width:3106;height:558" fillcolor="red">
              <v:textbox style="mso-next-textbox:#_x0000_s1028">
                <w:txbxContent>
                  <w:p w:rsidR="00CC357F" w:rsidRPr="001A611A" w:rsidRDefault="00CC357F" w:rsidP="00CC357F">
                    <w:pPr>
                      <w:jc w:val="center"/>
                      <w:rPr>
                        <w:b/>
                      </w:rPr>
                    </w:pPr>
                    <w:r w:rsidRPr="001A611A">
                      <w:rPr>
                        <w:b/>
                      </w:rPr>
                      <w:t>Воспитательная система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7505;top:3554;width:1695;height:1114" fillcolor="fuchsia">
              <v:textbox style="mso-next-textbox:#_x0000_s1029">
                <w:txbxContent>
                  <w:p w:rsidR="00CC357F" w:rsidRPr="00244F29" w:rsidRDefault="00CC357F" w:rsidP="00CC357F">
                    <w:pPr>
                      <w:rPr>
                        <w:b/>
                      </w:rPr>
                    </w:pPr>
                    <w:r w:rsidRPr="00244F29">
                      <w:rPr>
                        <w:b/>
                      </w:rPr>
                      <w:t>Подпрограмма «Мир детства»</w:t>
                    </w:r>
                  </w:p>
                </w:txbxContent>
              </v:textbox>
            </v:shape>
            <v:shape id="_x0000_s1030" type="#_x0000_t176" style="position:absolute;left:5246;top:3554;width:1976;height:1115" fillcolor="yellow">
              <v:textbox style="mso-next-textbox:#_x0000_s1030">
                <w:txbxContent>
                  <w:p w:rsidR="00CC357F" w:rsidRPr="00244F29" w:rsidRDefault="00CC357F" w:rsidP="00CC357F">
                    <w:pPr>
                      <w:rPr>
                        <w:b/>
                      </w:rPr>
                    </w:pPr>
                    <w:r w:rsidRPr="00244F29">
                      <w:rPr>
                        <w:b/>
                      </w:rPr>
                      <w:t>Подпрограмма «Культура народов Ямала»</w:t>
                    </w:r>
                  </w:p>
                </w:txbxContent>
              </v:textbox>
            </v:shape>
            <v:shape id="_x0000_s1031" type="#_x0000_t176" style="position:absolute;left:2563;top:3415;width:2118;height:1114" fillcolor="blue">
              <v:textbox style="mso-next-textbox:#_x0000_s1031">
                <w:txbxContent>
                  <w:p w:rsidR="00CC357F" w:rsidRDefault="00CC357F" w:rsidP="00CC357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Подпрограмма </w:t>
                    </w:r>
                  </w:p>
                  <w:p w:rsidR="00CC357F" w:rsidRPr="00FC6870" w:rsidRDefault="00CC357F" w:rsidP="00CC357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</w:t>
                    </w:r>
                    <w:r w:rsidRPr="00FC6870">
                      <w:rPr>
                        <w:b/>
                      </w:rPr>
                      <w:t>Я родом из тундры</w:t>
                    </w:r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shape>
            <v:shape id="_x0000_s1032" type="#_x0000_t176" style="position:absolute;left:7787;top:1464;width:1836;height:836" fillcolor="#36f">
              <v:textbox style="mso-next-textbox:#_x0000_s1032">
                <w:txbxContent>
                  <w:p w:rsidR="00CC357F" w:rsidRPr="00244F29" w:rsidRDefault="00CC357F" w:rsidP="00CC35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Подпрограмма «</w:t>
                    </w:r>
                    <w:proofErr w:type="spellStart"/>
                    <w:r>
                      <w:rPr>
                        <w:b/>
                      </w:rPr>
                      <w:t>Здоровячо</w:t>
                    </w:r>
                    <w:r w:rsidRPr="00244F29">
                      <w:rPr>
                        <w:b/>
                      </w:rPr>
                      <w:t>к</w:t>
                    </w:r>
                    <w:proofErr w:type="spellEnd"/>
                    <w:r w:rsidRPr="00244F29">
                      <w:rPr>
                        <w:b/>
                      </w:rPr>
                      <w:t>»</w:t>
                    </w:r>
                  </w:p>
                </w:txbxContent>
              </v:textbox>
            </v:shape>
            <v:line id="_x0000_s1033" style="position:absolute;flip:x" from="3552,3136" to="4540,3415">
              <v:stroke endarrow="block"/>
            </v:line>
            <v:shape id="_x0000_s1034" type="#_x0000_t176" style="position:absolute;left:2563;top:1324;width:1976;height:837" fillcolor="#9c0">
              <v:textbox style="mso-next-textbox:#_x0000_s1034">
                <w:txbxContent>
                  <w:p w:rsidR="00CC357F" w:rsidRPr="001A611A" w:rsidRDefault="00CC357F" w:rsidP="00CC357F">
                    <w:pPr>
                      <w:rPr>
                        <w:b/>
                      </w:rPr>
                    </w:pPr>
                    <w:r w:rsidRPr="001A611A">
                      <w:rPr>
                        <w:b/>
                      </w:rPr>
                      <w:t>Подпрограмма</w:t>
                    </w:r>
                  </w:p>
                  <w:p w:rsidR="00CC357F" w:rsidRPr="001A611A" w:rsidRDefault="00CC357F" w:rsidP="00CC357F">
                    <w:pPr>
                      <w:rPr>
                        <w:b/>
                      </w:rPr>
                    </w:pPr>
                    <w:r w:rsidRPr="001A611A">
                      <w:rPr>
                        <w:b/>
                      </w:rPr>
                      <w:t xml:space="preserve"> «Мы вместе» </w:t>
                    </w:r>
                  </w:p>
                </w:txbxContent>
              </v:textbox>
            </v:shape>
            <v:shape id="_x0000_s1035" type="#_x0000_t176" style="position:absolute;left:5246;top:944;width:1694;height:836" fillcolor="green">
              <v:textbox style="mso-next-textbox:#_x0000_s1035">
                <w:txbxContent>
                  <w:p w:rsidR="00CC357F" w:rsidRPr="00244F29" w:rsidRDefault="00CC357F" w:rsidP="00CC357F">
                    <w:pPr>
                      <w:rPr>
                        <w:b/>
                      </w:rPr>
                    </w:pPr>
                    <w:r w:rsidRPr="00244F29">
                      <w:rPr>
                        <w:b/>
                      </w:rPr>
                      <w:t>Подпрограмма «Клуб веселых мастеров»</w:t>
                    </w:r>
                  </w:p>
                </w:txbxContent>
              </v:textbox>
            </v:shape>
            <v:line id="_x0000_s1036" style="position:absolute;flip:y" from="7364,2300" to="7787,2579">
              <v:stroke endarrow="block"/>
            </v:line>
            <v:line id="_x0000_s1037" style="position:absolute;flip:y" from="5952,1742" to="5952,2579">
              <v:stroke endarrow="block"/>
            </v:line>
            <v:line id="_x0000_s1038" style="position:absolute;flip:x y" from="4540,2161" to="4822,2579">
              <v:stroke endarrow="block"/>
            </v:line>
            <v:line id="_x0000_s1039" style="position:absolute" from="7364,3136" to="7929,3554">
              <v:stroke endarrow="block"/>
            </v:line>
            <v:line id="_x0000_s1040" style="position:absolute" from="5952,3136" to="5952,3554">
              <v:stroke endarrow="block"/>
            </v:line>
            <v:shape id="_x0000_s1041" type="#_x0000_t176" style="position:absolute;left:8070;top:2439;width:1694;height:976" fillcolor="aqua">
              <v:textbox style="mso-next-textbox:#_x0000_s1041">
                <w:txbxContent>
                  <w:p w:rsidR="00CC357F" w:rsidRPr="001A611A" w:rsidRDefault="00CC357F" w:rsidP="00CC357F">
                    <w:pPr>
                      <w:rPr>
                        <w:b/>
                      </w:rPr>
                    </w:pPr>
                    <w:r w:rsidRPr="001A611A">
                      <w:rPr>
                        <w:b/>
                      </w:rPr>
                      <w:t>Психолого-педагогическая поддержка</w:t>
                    </w:r>
                  </w:p>
                </w:txbxContent>
              </v:textbox>
            </v:shape>
            <v:line id="_x0000_s1042" style="position:absolute" from="7505,2857" to="8070,2857">
              <v:stroke endarrow="block"/>
            </v:line>
          </v:group>
        </w:pict>
      </w:r>
    </w:p>
    <w:sectPr w:rsidR="0044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357F"/>
    <w:rsid w:val="00440C1B"/>
    <w:rsid w:val="00C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2013-03-14T13:24:00Z</dcterms:created>
  <dcterms:modified xsi:type="dcterms:W3CDTF">2013-03-14T13:25:00Z</dcterms:modified>
</cp:coreProperties>
</file>